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1D" w:rsidRDefault="00A4521C">
      <w:r>
        <w:t>CONCEPTS FOR TOWNSHIP RENEWAL</w:t>
      </w:r>
    </w:p>
    <w:p w:rsidR="00A4521C" w:rsidRPr="00994D65" w:rsidRDefault="00A4521C" w:rsidP="00A4521C">
      <w:pPr>
        <w:rPr>
          <w:rFonts w:ascii="Arial" w:hAnsi="Arial" w:cs="Arial"/>
          <w:sz w:val="24"/>
          <w:szCs w:val="24"/>
        </w:rPr>
      </w:pPr>
      <w:proofErr w:type="gramStart"/>
      <w:r w:rsidRPr="00994D65">
        <w:rPr>
          <w:rFonts w:ascii="Arial" w:hAnsi="Arial" w:cs="Arial"/>
          <w:sz w:val="24"/>
          <w:szCs w:val="24"/>
        </w:rPr>
        <w:t>housing</w:t>
      </w:r>
      <w:proofErr w:type="gramEnd"/>
      <w:r w:rsidRPr="00994D65">
        <w:rPr>
          <w:rFonts w:ascii="Arial" w:hAnsi="Arial" w:cs="Arial"/>
          <w:sz w:val="24"/>
          <w:szCs w:val="24"/>
        </w:rPr>
        <w:t xml:space="preserve"> developments in South Africa hav</w:t>
      </w:r>
      <w:r w:rsidRPr="00994D65">
        <w:rPr>
          <w:rFonts w:ascii="Arial" w:hAnsi="Arial" w:cs="Arial"/>
          <w:sz w:val="24"/>
          <w:szCs w:val="24"/>
        </w:rPr>
        <w:t xml:space="preserve">e usually been located in areas </w:t>
      </w:r>
      <w:r w:rsidRPr="00994D65">
        <w:rPr>
          <w:rFonts w:ascii="Arial" w:hAnsi="Arial" w:cs="Arial"/>
          <w:sz w:val="24"/>
          <w:szCs w:val="24"/>
        </w:rPr>
        <w:t>with very poor infrastructure and services facilities</w:t>
      </w:r>
    </w:p>
    <w:p w:rsidR="00A4521C" w:rsidRPr="00994D65" w:rsidRDefault="00994D65" w:rsidP="00994D65">
      <w:pPr>
        <w:rPr>
          <w:rFonts w:ascii="Arial" w:hAnsi="Arial" w:cs="Arial"/>
          <w:sz w:val="24"/>
          <w:szCs w:val="24"/>
        </w:rPr>
      </w:pPr>
      <w:proofErr w:type="gramStart"/>
      <w:r w:rsidRPr="00994D65">
        <w:rPr>
          <w:rFonts w:ascii="Arial" w:hAnsi="Arial" w:cs="Arial"/>
          <w:sz w:val="24"/>
          <w:szCs w:val="24"/>
        </w:rPr>
        <w:t>the</w:t>
      </w:r>
      <w:proofErr w:type="gramEnd"/>
      <w:r w:rsidRPr="00994D65">
        <w:rPr>
          <w:rFonts w:ascii="Arial" w:hAnsi="Arial" w:cs="Arial"/>
          <w:sz w:val="24"/>
          <w:szCs w:val="24"/>
        </w:rPr>
        <w:t xml:space="preserve"> layout of</w:t>
      </w:r>
      <w:r w:rsidRPr="00994D65">
        <w:rPr>
          <w:rFonts w:ascii="Arial" w:hAnsi="Arial" w:cs="Arial"/>
          <w:sz w:val="24"/>
          <w:szCs w:val="24"/>
        </w:rPr>
        <w:t xml:space="preserve"> </w:t>
      </w:r>
      <w:r w:rsidRPr="00994D65">
        <w:rPr>
          <w:rFonts w:ascii="Arial" w:hAnsi="Arial" w:cs="Arial"/>
          <w:sz w:val="24"/>
          <w:szCs w:val="24"/>
        </w:rPr>
        <w:t>these projects lacked the feel of a true community</w:t>
      </w:r>
    </w:p>
    <w:p w:rsidR="00A4521C" w:rsidRPr="00994D65" w:rsidRDefault="00994D65" w:rsidP="00994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94D65">
        <w:rPr>
          <w:rFonts w:ascii="Arial" w:hAnsi="Arial" w:cs="Arial"/>
          <w:sz w:val="24"/>
          <w:szCs w:val="24"/>
        </w:rPr>
        <w:t>we</w:t>
      </w:r>
      <w:proofErr w:type="gramEnd"/>
      <w:r w:rsidRPr="00994D65">
        <w:rPr>
          <w:rFonts w:ascii="Arial" w:hAnsi="Arial" w:cs="Arial"/>
          <w:sz w:val="24"/>
          <w:szCs w:val="24"/>
        </w:rPr>
        <w:t xml:space="preserve"> must note the impact of a lack of integrated planning</w:t>
      </w:r>
      <w:r w:rsidRPr="00994D65">
        <w:rPr>
          <w:rFonts w:ascii="Arial" w:hAnsi="Arial" w:cs="Arial"/>
          <w:sz w:val="24"/>
          <w:szCs w:val="24"/>
        </w:rPr>
        <w:t xml:space="preserve"> </w:t>
      </w:r>
      <w:r w:rsidRPr="00994D65">
        <w:rPr>
          <w:rFonts w:ascii="Arial" w:hAnsi="Arial" w:cs="Arial"/>
          <w:sz w:val="24"/>
          <w:szCs w:val="24"/>
        </w:rPr>
        <w:t>at the design stages. The combined result is that communities often struggle with</w:t>
      </w:r>
      <w:r w:rsidRPr="00994D65">
        <w:rPr>
          <w:rFonts w:ascii="Arial" w:hAnsi="Arial" w:cs="Arial"/>
          <w:sz w:val="24"/>
          <w:szCs w:val="24"/>
        </w:rPr>
        <w:t xml:space="preserve"> </w:t>
      </w:r>
      <w:r w:rsidRPr="00994D65">
        <w:rPr>
          <w:rFonts w:ascii="Arial" w:hAnsi="Arial" w:cs="Arial"/>
          <w:sz w:val="24"/>
          <w:szCs w:val="24"/>
        </w:rPr>
        <w:t>access to economic opportunities, which is detrimental to the overall growth of</w:t>
      </w:r>
      <w:r w:rsidRPr="00994D65">
        <w:rPr>
          <w:rFonts w:ascii="Arial" w:hAnsi="Arial" w:cs="Arial"/>
          <w:sz w:val="24"/>
          <w:szCs w:val="24"/>
        </w:rPr>
        <w:t xml:space="preserve"> </w:t>
      </w:r>
      <w:r w:rsidRPr="00994D65">
        <w:rPr>
          <w:rFonts w:ascii="Arial" w:hAnsi="Arial" w:cs="Arial"/>
          <w:sz w:val="24"/>
          <w:szCs w:val="24"/>
        </w:rPr>
        <w:t>communities.</w:t>
      </w:r>
    </w:p>
    <w:p w:rsidR="00A4521C" w:rsidRDefault="00A4521C"/>
    <w:p w:rsidR="00994D65" w:rsidRDefault="00994D65" w:rsidP="00994D65">
      <w:r>
        <w:t>a need for a holistic approach to community development</w:t>
      </w:r>
      <w:r>
        <w:t xml:space="preserve"> </w:t>
      </w:r>
      <w:r>
        <w:t>and settlements planning in conjunction with improved spatial and urban design</w:t>
      </w:r>
      <w:r>
        <w:t xml:space="preserve">  </w:t>
      </w:r>
      <w:r>
        <w:t>frameworks and approaches, ensuring integrated service delivery over the lifecycle</w:t>
      </w:r>
      <w:r>
        <w:t xml:space="preserve"> </w:t>
      </w:r>
      <w:r>
        <w:t>of settlements.</w:t>
      </w:r>
    </w:p>
    <w:p w:rsidR="00A4521C" w:rsidRDefault="00994D65" w:rsidP="00994D65">
      <w:proofErr w:type="gramStart"/>
      <w:r>
        <w:t>most</w:t>
      </w:r>
      <w:proofErr w:type="gramEnd"/>
      <w:r>
        <w:t xml:space="preserve"> African countries, and cities in particular, have considerable</w:t>
      </w:r>
      <w:r>
        <w:t xml:space="preserve"> </w:t>
      </w:r>
      <w:r>
        <w:t>urban housing backlogs. Cape Town, one of the larger cities in Africa, for example,</w:t>
      </w:r>
      <w:r>
        <w:t xml:space="preserve"> </w:t>
      </w:r>
      <w:r>
        <w:t>has a backlog of 450 000 housing units .1 The demand has thus outstripped the</w:t>
      </w:r>
      <w:r>
        <w:t xml:space="preserve"> </w:t>
      </w:r>
      <w:r>
        <w:t>supply, placing enormous strain on the current rate of provisioning by the city</w:t>
      </w:r>
      <w:r>
        <w:t xml:space="preserve"> </w:t>
      </w:r>
      <w:r>
        <w:t>which is unable to keep up with demand</w:t>
      </w:r>
    </w:p>
    <w:p w:rsidR="00A4521C" w:rsidRDefault="00994D65" w:rsidP="00994D65">
      <w:r>
        <w:t>potential partner to existing administrations</w:t>
      </w:r>
      <w:r>
        <w:t xml:space="preserve"> </w:t>
      </w:r>
      <w:r>
        <w:t>and governments who want to proactively provide long term and sustainable</w:t>
      </w:r>
      <w:r>
        <w:t xml:space="preserve"> </w:t>
      </w:r>
      <w:r>
        <w:t>solutions to the housing crisis faced by that country with particular reference to</w:t>
      </w:r>
      <w:r>
        <w:t xml:space="preserve"> </w:t>
      </w:r>
      <w:r>
        <w:t>the affordable housing market, with a particular focus and an emphasis on the</w:t>
      </w:r>
      <w:r>
        <w:t xml:space="preserve"> </w:t>
      </w:r>
      <w:r>
        <w:t>GAP market.</w:t>
      </w:r>
    </w:p>
    <w:p w:rsidR="00994D65" w:rsidRDefault="00045FCC" w:rsidP="00045FCC">
      <w:r>
        <w:t>These are (1) the challenge of creating effective housing</w:t>
      </w:r>
      <w:r>
        <w:t xml:space="preserve"> </w:t>
      </w:r>
      <w:r>
        <w:t>solutions for the GAP market, (2) the need for housing in well-located areas</w:t>
      </w:r>
      <w:r>
        <w:t xml:space="preserve"> </w:t>
      </w:r>
      <w:r>
        <w:t>proximal to employment and (3) the need for a holistic and integrated approach to</w:t>
      </w:r>
      <w:r>
        <w:t xml:space="preserve"> </w:t>
      </w:r>
      <w:r>
        <w:t>development. Let us take a brief look at each of these identified market demands</w:t>
      </w:r>
      <w:r>
        <w:t xml:space="preserve"> </w:t>
      </w:r>
      <w:r>
        <w:t>and inevitable drivers.</w:t>
      </w:r>
    </w:p>
    <w:p w:rsidR="00994D65" w:rsidRDefault="00045FCC" w:rsidP="00045FCC">
      <w:r>
        <w:t>The GAP market has traditionally been overlooked</w:t>
      </w:r>
      <w:r>
        <w:t xml:space="preserve"> </w:t>
      </w:r>
      <w:r>
        <w:t>whilst the greatest need for housing is located there, thus constituting the largest</w:t>
      </w:r>
      <w:r>
        <w:t xml:space="preserve"> </w:t>
      </w:r>
      <w:r>
        <w:t>potential market.</w:t>
      </w:r>
    </w:p>
    <w:p w:rsidR="00994D65" w:rsidRDefault="00045FCC" w:rsidP="00045FCC">
      <w:proofErr w:type="gramStart"/>
      <w:r>
        <w:t>we</w:t>
      </w:r>
      <w:proofErr w:type="gramEnd"/>
      <w:r>
        <w:t xml:space="preserve"> have applied our minds to the creation of a sustainable</w:t>
      </w:r>
      <w:r>
        <w:t xml:space="preserve"> </w:t>
      </w:r>
      <w:r>
        <w:t>financial model to facilitate the funding of home owners who otherwise would</w:t>
      </w:r>
      <w:r>
        <w:t xml:space="preserve"> </w:t>
      </w:r>
      <w:r>
        <w:t>not be able to enter the private property and home owner market.</w:t>
      </w:r>
    </w:p>
    <w:p w:rsidR="00994D65" w:rsidRDefault="00DD4147" w:rsidP="00DD4147">
      <w:r>
        <w:t>Cape Town’s housing backlog of approximately</w:t>
      </w:r>
      <w:r>
        <w:t xml:space="preserve"> </w:t>
      </w:r>
      <w:r>
        <w:t>450 000 housing units, with an annual delivery by combined public and private</w:t>
      </w:r>
      <w:r w:rsidR="00621435">
        <w:t xml:space="preserve"> </w:t>
      </w:r>
      <w:r>
        <w:t>sector initiatives amount to an average of 14 000 housing opportunities . What</w:t>
      </w:r>
      <w:r w:rsidR="00621435">
        <w:t xml:space="preserve"> </w:t>
      </w:r>
      <w:r>
        <w:t xml:space="preserve">exacerbates this insufficient supply of stock is the increasing </w:t>
      </w:r>
      <w:proofErr w:type="spellStart"/>
      <w:r>
        <w:t>urbanisation</w:t>
      </w:r>
      <w:proofErr w:type="spellEnd"/>
      <w:r>
        <w:t xml:space="preserve"> and</w:t>
      </w:r>
      <w:r w:rsidR="00621435">
        <w:t xml:space="preserve"> </w:t>
      </w:r>
      <w:r>
        <w:t>in-migration trends into the city which is expected to increase the number of</w:t>
      </w:r>
      <w:r w:rsidR="00621435">
        <w:t xml:space="preserve"> </w:t>
      </w:r>
      <w:r>
        <w:t>housing units to 780 000 in Cape Town by the year 2030. As such, the need for</w:t>
      </w:r>
      <w:r w:rsidR="00621435">
        <w:t xml:space="preserve"> </w:t>
      </w:r>
      <w:r>
        <w:t>effective service delivery is prevalent</w:t>
      </w:r>
    </w:p>
    <w:p w:rsidR="00994D65" w:rsidRDefault="00B424DB" w:rsidP="00B424DB">
      <w:proofErr w:type="gramStart"/>
      <w:r>
        <w:t>research</w:t>
      </w:r>
      <w:proofErr w:type="gramEnd"/>
      <w:r>
        <w:t xml:space="preserve"> shows that there is a desperate need for effective housing</w:t>
      </w:r>
      <w:r>
        <w:t xml:space="preserve"> </w:t>
      </w:r>
      <w:r>
        <w:t>solutions especially in the GAP market sector. “GAP housing” is a term that</w:t>
      </w:r>
      <w:r>
        <w:t xml:space="preserve"> </w:t>
      </w:r>
      <w:r>
        <w:t>describes the shortfall or “gap” in the market between upper-middle class</w:t>
      </w:r>
      <w:r>
        <w:t xml:space="preserve"> </w:t>
      </w:r>
      <w:r>
        <w:t>residential units developed by private property developers for profit R250 000 /</w:t>
      </w:r>
      <w:r>
        <w:t xml:space="preserve"> </w:t>
      </w:r>
      <w:r>
        <w:t>USD $31 250) and the state supplied approximately (R100 000 / USD $12 500 or</w:t>
      </w:r>
      <w:r>
        <w:t xml:space="preserve"> </w:t>
      </w:r>
      <w:r>
        <w:t>less) residential units.</w:t>
      </w:r>
    </w:p>
    <w:p w:rsidR="00994D65" w:rsidRDefault="00B424DB" w:rsidP="00B424DB">
      <w:r>
        <w:lastRenderedPageBreak/>
        <w:t>Market analysis also reveals that the GAP market suffers a lack of affordability</w:t>
      </w:r>
      <w:r>
        <w:t xml:space="preserve"> </w:t>
      </w:r>
      <w:r>
        <w:t>options. While the City of Cape Town, for example, has identified the Cape Town</w:t>
      </w:r>
      <w:r>
        <w:t xml:space="preserve"> </w:t>
      </w:r>
      <w:r>
        <w:t>GAP market size to be 165 000, the broader Cape Town housing backlog, as</w:t>
      </w:r>
      <w:r>
        <w:t xml:space="preserve"> </w:t>
      </w:r>
      <w:r>
        <w:t>mentioned, is already around 400 000 housing units, and growing every year.</w:t>
      </w:r>
    </w:p>
    <w:p w:rsidR="00A4521C" w:rsidRDefault="00B424DB" w:rsidP="00B424DB">
      <w:r>
        <w:t>With reference to Cape Town, the market which provides the most opportunity,</w:t>
      </w:r>
      <w:r>
        <w:t xml:space="preserve"> </w:t>
      </w:r>
      <w:r>
        <w:t xml:space="preserve">in our view, is the GAP market as well as the </w:t>
      </w:r>
      <w:proofErr w:type="spellStart"/>
      <w:r>
        <w:t>subsidised</w:t>
      </w:r>
      <w:proofErr w:type="spellEnd"/>
      <w:r>
        <w:t xml:space="preserve"> and the lower end of</w:t>
      </w:r>
      <w:r>
        <w:t xml:space="preserve"> </w:t>
      </w:r>
      <w:r>
        <w:t xml:space="preserve">the bonded market. </w:t>
      </w:r>
      <w:proofErr w:type="spellStart"/>
      <w:r>
        <w:t>communiTgrow’s</w:t>
      </w:r>
      <w:proofErr w:type="spellEnd"/>
      <w:r>
        <w:t xml:space="preserve"> approach of providing an integrated</w:t>
      </w:r>
      <w:r>
        <w:t xml:space="preserve"> </w:t>
      </w:r>
      <w:r>
        <w:t>and holistic solution to challenges in this market should be well-received as it</w:t>
      </w:r>
      <w:r>
        <w:t xml:space="preserve"> </w:t>
      </w:r>
      <w:r>
        <w:t>represents a sustainable solution to the proliferation of informal settlements due</w:t>
      </w:r>
      <w:r>
        <w:t xml:space="preserve"> </w:t>
      </w:r>
      <w:bookmarkStart w:id="0" w:name="_GoBack"/>
      <w:bookmarkEnd w:id="0"/>
      <w:r>
        <w:t>to affordability at this low end of the market</w:t>
      </w:r>
    </w:p>
    <w:p w:rsidR="00A4521C" w:rsidRDefault="00A4521C"/>
    <w:p w:rsidR="00A4521C" w:rsidRDefault="00A4521C"/>
    <w:p w:rsidR="00A4521C" w:rsidRDefault="00A4521C"/>
    <w:p w:rsidR="00045FCC" w:rsidRDefault="00045FCC"/>
    <w:p w:rsidR="00045FCC" w:rsidRDefault="00045FCC"/>
    <w:p w:rsidR="00045FCC" w:rsidRDefault="00045FCC"/>
    <w:p w:rsidR="00045FCC" w:rsidRDefault="00045FCC"/>
    <w:p w:rsidR="00045FCC" w:rsidRDefault="00045FCC"/>
    <w:p w:rsidR="00045FCC" w:rsidRDefault="00045FCC"/>
    <w:p w:rsidR="00045FCC" w:rsidRDefault="00045FCC"/>
    <w:p w:rsidR="00045FCC" w:rsidRDefault="00045FCC"/>
    <w:p w:rsidR="00045FCC" w:rsidRDefault="00045FCC"/>
    <w:p w:rsidR="00045FCC" w:rsidRDefault="00045FCC"/>
    <w:p w:rsidR="00045FCC" w:rsidRDefault="00045FCC"/>
    <w:p w:rsidR="00045FCC" w:rsidRDefault="00045FCC"/>
    <w:p w:rsidR="00045FCC" w:rsidRDefault="00045FCC"/>
    <w:p w:rsidR="00045FCC" w:rsidRDefault="00045FCC"/>
    <w:p w:rsidR="00A4521C" w:rsidRDefault="00A4521C"/>
    <w:p w:rsidR="00994D65" w:rsidRDefault="00994D65"/>
    <w:p w:rsidR="00994D65" w:rsidRDefault="00994D65"/>
    <w:p w:rsidR="00994D65" w:rsidRDefault="00994D65"/>
    <w:p w:rsidR="00994D65" w:rsidRDefault="00994D65"/>
    <w:p w:rsidR="00994D65" w:rsidRDefault="00994D65"/>
    <w:p w:rsidR="00A4521C" w:rsidRDefault="00A4521C"/>
    <w:p w:rsidR="00A4521C" w:rsidRDefault="00A4521C"/>
    <w:p w:rsidR="00A4521C" w:rsidRDefault="00A4521C"/>
    <w:sectPr w:rsidR="00A4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1C"/>
    <w:rsid w:val="000348FD"/>
    <w:rsid w:val="00043BD9"/>
    <w:rsid w:val="00045FCC"/>
    <w:rsid w:val="0014044E"/>
    <w:rsid w:val="00140A75"/>
    <w:rsid w:val="001C2C59"/>
    <w:rsid w:val="001F6152"/>
    <w:rsid w:val="00222F67"/>
    <w:rsid w:val="00227B8A"/>
    <w:rsid w:val="00351B99"/>
    <w:rsid w:val="00371F18"/>
    <w:rsid w:val="003B7F11"/>
    <w:rsid w:val="004334B7"/>
    <w:rsid w:val="004C09C1"/>
    <w:rsid w:val="004C1E50"/>
    <w:rsid w:val="004D7CCE"/>
    <w:rsid w:val="00507552"/>
    <w:rsid w:val="00521BBF"/>
    <w:rsid w:val="00537C89"/>
    <w:rsid w:val="005F103A"/>
    <w:rsid w:val="00621435"/>
    <w:rsid w:val="006D305E"/>
    <w:rsid w:val="00717009"/>
    <w:rsid w:val="007D7ABD"/>
    <w:rsid w:val="008B512A"/>
    <w:rsid w:val="00994D65"/>
    <w:rsid w:val="009B3E7D"/>
    <w:rsid w:val="00A26147"/>
    <w:rsid w:val="00A428D9"/>
    <w:rsid w:val="00A4521C"/>
    <w:rsid w:val="00AA7CFF"/>
    <w:rsid w:val="00B424DB"/>
    <w:rsid w:val="00BA701D"/>
    <w:rsid w:val="00C915C8"/>
    <w:rsid w:val="00C96FA8"/>
    <w:rsid w:val="00D62D16"/>
    <w:rsid w:val="00DD4147"/>
    <w:rsid w:val="00E3134C"/>
    <w:rsid w:val="00E93332"/>
    <w:rsid w:val="00F2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Coca-Cola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Louie Green</dc:creator>
  <cp:lastModifiedBy>Louie Green</cp:lastModifiedBy>
  <cp:revision>5</cp:revision>
  <dcterms:created xsi:type="dcterms:W3CDTF">2013-11-15T07:26:00Z</dcterms:created>
  <dcterms:modified xsi:type="dcterms:W3CDTF">2013-11-15T08:44:00Z</dcterms:modified>
</cp:coreProperties>
</file>